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E65C7" w14:textId="385440BF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6BBDA71E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D3665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0A431D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3DE37FE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3745A9" w14:textId="77777777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505DFB87" w14:textId="6A119969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40874C80" w14:textId="4D6D02CF" w:rsidR="00047298" w:rsidRPr="003C041E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18EA35E" w14:textId="11EA31FF" w:rsidR="00047298" w:rsidRDefault="00047298" w:rsidP="0004729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16-20 ŞUBAT 2026</w:t>
            </w:r>
          </w:p>
          <w:p w14:paraId="65C12634" w14:textId="011CFE8C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0555CFC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0A8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DE66" w14:textId="6F53FF5E" w:rsidR="00FF4EBF" w:rsidRPr="003C041E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5-Çevremizdeki Işık ve Sesler</w:t>
            </w:r>
          </w:p>
        </w:tc>
      </w:tr>
      <w:tr w:rsidR="00FF4EBF" w:rsidRPr="003C041E" w14:paraId="02B5287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13EF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9679D" w14:textId="051BDAE0" w:rsidR="00BE0958" w:rsidRPr="003C041E" w:rsidRDefault="00047298" w:rsidP="00BE095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ÇEVREMİZDEKİ SESLER </w:t>
            </w:r>
          </w:p>
          <w:p w14:paraId="75F8E2B9" w14:textId="797F7636" w:rsidR="00FF4EBF" w:rsidRPr="003C041E" w:rsidRDefault="00047298" w:rsidP="00BE0958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Çevremizdeki Ses Kaynakları </w:t>
            </w:r>
          </w:p>
          <w:p w14:paraId="681EDA9A" w14:textId="3D43842E" w:rsidR="00EF0457" w:rsidRPr="003C041E" w:rsidRDefault="00EF0457" w:rsidP="00EF0457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Sesini Duyduğumuz Ses Kaynağının Yeri</w:t>
            </w:r>
            <w:r w:rsidRPr="003C041E">
              <w:rPr>
                <w:rFonts w:ascii="Tahoma" w:hAnsi="Tahoma" w:cs="Tahoma"/>
              </w:rPr>
              <w:t xml:space="preserve"> </w:t>
            </w:r>
          </w:p>
        </w:tc>
      </w:tr>
      <w:tr w:rsidR="00FF4EBF" w:rsidRPr="003C041E" w14:paraId="01CB510E" w14:textId="77777777" w:rsidTr="003C67B0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EA4B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0E202" w14:textId="2ED4E3B1" w:rsidR="00FF4EBF" w:rsidRPr="00047298" w:rsidRDefault="00047298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047298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02AECA0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12FE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74BA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F.3.5.3.1. Her sesin bir kaynağı olduğu ve sesin her yöne yayıldığı sonucunu çıkarır.</w:t>
            </w:r>
            <w:r w:rsidRPr="003C041E">
              <w:rPr>
                <w:rFonts w:ascii="Tahoma" w:hAnsi="Tahoma" w:cs="Tahoma"/>
                <w:b/>
                <w:bCs/>
                <w:color w:val="000000"/>
              </w:rPr>
              <w:br/>
              <w:t>F.3.5.3.2. İşitme duyusunu kullanarak ses kaynağının yaklaşıp uzaklaşması ve ses kaynağının yeri hakkında çıkarımlarda bulunur.</w:t>
            </w:r>
          </w:p>
        </w:tc>
      </w:tr>
      <w:tr w:rsidR="00FF4EBF" w:rsidRPr="003C041E" w14:paraId="4ED08DA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9E98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1B31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0C7AC1E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36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6A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61F9628D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D238B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314DDD0B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6AEB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86C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Ses kaynağı, doğal sesler, yapay sesler</w:t>
            </w:r>
          </w:p>
        </w:tc>
      </w:tr>
      <w:tr w:rsidR="00FF4EBF" w:rsidRPr="003C041E" w14:paraId="2BCD28F5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25CA4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9AB5B8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916D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D4BA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Doğal ses kaynakları ve yapay ses kaynakları arasındaki farklar nelerdir?</w:t>
            </w:r>
          </w:p>
        </w:tc>
      </w:tr>
      <w:tr w:rsidR="00FF4EBF" w:rsidRPr="003C041E" w14:paraId="5B79D6B3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E23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031F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31BA280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E88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38E5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5EF3CEA2" w:rsidR="005F6F7A" w:rsidRDefault="004F04F1" w:rsidP="001E5592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171E99" wp14:editId="0CF78B69">
                <wp:simplePos x="0" y="0"/>
                <wp:positionH relativeFrom="column">
                  <wp:posOffset>2667000</wp:posOffset>
                </wp:positionH>
                <wp:positionV relativeFrom="paragraph">
                  <wp:posOffset>174625</wp:posOffset>
                </wp:positionV>
                <wp:extent cx="1440180" cy="914400"/>
                <wp:effectExtent l="0" t="0" r="0" b="0"/>
                <wp:wrapNone/>
                <wp:docPr id="5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3DAD08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5423D8C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E40586E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71E99" id="_x0000_s1066" style="position:absolute;margin-left:210pt;margin-top:13.75pt;width:113.4pt;height:1in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" filled="f" stroked="f">
                <v:textbox>
                  <w:txbxContent>
                    <w:p w14:paraId="373DAD08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5423D8C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E40586E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6C1701" wp14:editId="359AC154">
                <wp:simplePos x="0" y="0"/>
                <wp:positionH relativeFrom="column">
                  <wp:posOffset>5120640</wp:posOffset>
                </wp:positionH>
                <wp:positionV relativeFrom="paragraph">
                  <wp:posOffset>174625</wp:posOffset>
                </wp:positionV>
                <wp:extent cx="1440180" cy="914400"/>
                <wp:effectExtent l="0" t="0" r="0" b="0"/>
                <wp:wrapNone/>
                <wp:docPr id="5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8BD41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906B403" wp14:editId="7134CD2D">
                                  <wp:extent cx="1248410" cy="446405"/>
                                  <wp:effectExtent l="0" t="0" r="8890" b="0"/>
                                  <wp:docPr id="53" name="Resim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6C1701" id="_x0000_s1067" style="position:absolute;margin-left:403.2pt;margin-top:13.75pt;width:113.4pt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" filled="f" stroked="f">
                <v:textbox>
                  <w:txbxContent>
                    <w:p w14:paraId="1C38BD41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906B403" wp14:editId="7134CD2D">
                            <wp:extent cx="1248410" cy="446405"/>
                            <wp:effectExtent l="0" t="0" r="8890" b="0"/>
                            <wp:docPr id="53" name="Resim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E5592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9E001-CAD7-4DFA-980F-B626E7A73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